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A" w:rsidRPr="00EB0537" w:rsidRDefault="00FF527A" w:rsidP="00FF527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537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за курс 6 класса</w:t>
      </w:r>
    </w:p>
    <w:p w:rsidR="00FF527A" w:rsidRPr="00EB0537" w:rsidRDefault="00FF527A" w:rsidP="00FF527A">
      <w:pPr>
        <w:spacing w:before="12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527A" w:rsidRPr="00EB0537" w:rsidRDefault="00FF527A" w:rsidP="00FF527A">
      <w:pPr>
        <w:spacing w:before="12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5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1</w:t>
      </w:r>
    </w:p>
    <w:p w:rsidR="00FF527A" w:rsidRPr="00EB0537" w:rsidRDefault="00FF527A" w:rsidP="00FF527A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537">
        <w:rPr>
          <w:rFonts w:ascii="Times New Roman" w:hAnsi="Times New Roman" w:cs="Times New Roman"/>
          <w:sz w:val="24"/>
          <w:szCs w:val="24"/>
        </w:rPr>
        <w:t xml:space="preserve">1. Вычислите:   </w:t>
      </w:r>
      <w:r w:rsidRPr="00EB0537">
        <w:rPr>
          <w:rFonts w:ascii="Century Gothic" w:hAnsi="Century Gothic" w:cs="Courier New"/>
          <w:position w:val="-24"/>
          <w:sz w:val="24"/>
          <w:szCs w:val="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5" o:title=""/>
          </v:shape>
          <o:OLEObject Type="Embed" ProgID="Equation.3" ShapeID="_x0000_i1025" DrawAspect="Content" ObjectID="_1619364382" r:id="rId6"/>
        </w:object>
      </w:r>
    </w:p>
    <w:p w:rsidR="00FF527A" w:rsidRPr="00EB0537" w:rsidRDefault="00FF527A" w:rsidP="00FF527A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537">
        <w:rPr>
          <w:rFonts w:ascii="Times New Roman" w:hAnsi="Times New Roman" w:cs="Times New Roman"/>
          <w:sz w:val="24"/>
          <w:szCs w:val="24"/>
        </w:rPr>
        <w:t xml:space="preserve">2.  Решите уравнение: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53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0,9</w:t>
      </w:r>
      <w:r w:rsidRPr="00EB053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537">
        <w:rPr>
          <w:rFonts w:ascii="Times New Roman" w:hAnsi="Times New Roman" w:cs="Times New Roman"/>
          <w:sz w:val="24"/>
          <w:szCs w:val="24"/>
        </w:rPr>
        <w:t>,8</w:t>
      </w:r>
      <w:r w:rsidRPr="00EB053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2,5</w:t>
      </w:r>
    </w:p>
    <w:p w:rsidR="00FF527A" w:rsidRPr="00EB0537" w:rsidRDefault="00FF527A" w:rsidP="00FF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37">
        <w:rPr>
          <w:rFonts w:ascii="Times New Roman" w:hAnsi="Times New Roman" w:cs="Times New Roman"/>
          <w:sz w:val="24"/>
          <w:szCs w:val="24"/>
        </w:rPr>
        <w:t xml:space="preserve">3. Для уроков математики и русского языка шестиклассники купили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EB0537">
        <w:rPr>
          <w:rFonts w:ascii="Times New Roman" w:hAnsi="Times New Roman" w:cs="Times New Roman"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B0537">
        <w:rPr>
          <w:rFonts w:ascii="Times New Roman" w:hAnsi="Times New Roman" w:cs="Times New Roman"/>
          <w:sz w:val="24"/>
          <w:szCs w:val="24"/>
        </w:rPr>
        <w:t xml:space="preserve">.  Из них </w:t>
      </w:r>
      <w:r w:rsidRPr="00EB0537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6.5pt;height:30.75pt" o:ole="">
            <v:imagedata r:id="rId7" o:title=""/>
          </v:shape>
          <o:OLEObject Type="Embed" ProgID="Equation.3" ShapeID="_x0000_i1026" DrawAspect="Content" ObjectID="_1619364383" r:id="rId8"/>
        </w:object>
      </w:r>
      <w:r w:rsidRPr="00EB0537">
        <w:rPr>
          <w:rFonts w:ascii="Times New Roman" w:hAnsi="Times New Roman" w:cs="Times New Roman"/>
          <w:sz w:val="24"/>
          <w:szCs w:val="24"/>
        </w:rPr>
        <w:t xml:space="preserve"> были в клетку.  Сколько тетрадей в линейку купили шестиклассники?</w:t>
      </w:r>
    </w:p>
    <w:p w:rsidR="00FF527A" w:rsidRPr="00EB0537" w:rsidRDefault="00FF527A" w:rsidP="00FF527A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537">
        <w:rPr>
          <w:rFonts w:ascii="Times New Roman" w:hAnsi="Times New Roman" w:cs="Times New Roman"/>
          <w:sz w:val="24"/>
          <w:szCs w:val="24"/>
        </w:rPr>
        <w:t xml:space="preserve">4.   Найдите неизвестный член пропорции: </w:t>
      </w:r>
      <w:r w:rsidRPr="00EB0537">
        <w:rPr>
          <w:rFonts w:ascii="Century Gothic" w:hAnsi="Century Gothic" w:cs="Courier New"/>
          <w:sz w:val="24"/>
          <w:szCs w:val="24"/>
        </w:rPr>
        <w:t xml:space="preserve"> </w:t>
      </w:r>
      <w:r w:rsidRPr="00EB0537">
        <w:rPr>
          <w:rFonts w:ascii="Century Gothic" w:hAnsi="Century Gothic" w:cs="Courier New"/>
          <w:position w:val="-24"/>
          <w:sz w:val="24"/>
          <w:szCs w:val="24"/>
        </w:rPr>
        <w:object w:dxaOrig="1560" w:dyaOrig="620">
          <v:shape id="_x0000_i1027" type="#_x0000_t75" style="width:83.25pt;height:33.75pt" o:ole="">
            <v:imagedata r:id="rId9" o:title=""/>
          </v:shape>
          <o:OLEObject Type="Embed" ProgID="Equation.3" ShapeID="_x0000_i1027" DrawAspect="Content" ObjectID="_1619364384" r:id="rId10"/>
        </w:object>
      </w:r>
    </w:p>
    <w:p w:rsidR="00FF527A" w:rsidRPr="00EB0537" w:rsidRDefault="00FF527A" w:rsidP="00FF527A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537">
        <w:rPr>
          <w:rFonts w:ascii="Times New Roman" w:hAnsi="Times New Roman" w:cs="Times New Roman"/>
          <w:sz w:val="24"/>
          <w:szCs w:val="24"/>
        </w:rPr>
        <w:t>5. Трактори</w:t>
      </w:r>
      <w:proofErr w:type="gramStart"/>
      <w:r w:rsidRPr="00EB0537">
        <w:rPr>
          <w:rFonts w:ascii="Times New Roman" w:hAnsi="Times New Roman" w:cs="Times New Roman"/>
          <w:sz w:val="24"/>
          <w:szCs w:val="24"/>
        </w:rPr>
        <w:t>ст всп</w:t>
      </w:r>
      <w:proofErr w:type="gramEnd"/>
      <w:r w:rsidRPr="00EB0537">
        <w:rPr>
          <w:rFonts w:ascii="Times New Roman" w:hAnsi="Times New Roman" w:cs="Times New Roman"/>
          <w:sz w:val="24"/>
          <w:szCs w:val="24"/>
        </w:rPr>
        <w:t xml:space="preserve">ахал поле,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0537">
        <w:rPr>
          <w:rFonts w:ascii="Times New Roman" w:hAnsi="Times New Roman" w:cs="Times New Roman"/>
          <w:sz w:val="24"/>
          <w:szCs w:val="24"/>
        </w:rPr>
        <w:t xml:space="preserve"> га. В первый день он  вспахал 35% всего поля, а во второй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537">
        <w:rPr>
          <w:rFonts w:ascii="Times New Roman" w:hAnsi="Times New Roman" w:cs="Times New Roman"/>
          <w:sz w:val="24"/>
          <w:szCs w:val="24"/>
        </w:rPr>
        <w:t xml:space="preserve">0% оставшейся площади. Сколько гектаров вспахал тракторист во второй день? </w:t>
      </w:r>
    </w:p>
    <w:p w:rsidR="00FF527A" w:rsidRPr="00EB0537" w:rsidRDefault="00FF527A" w:rsidP="00FF527A">
      <w:pPr>
        <w:spacing w:before="12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40D9" w:rsidRDefault="000F40D9">
      <w:bookmarkStart w:id="0" w:name="_GoBack"/>
      <w:bookmarkEnd w:id="0"/>
    </w:p>
    <w:sectPr w:rsidR="000F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54"/>
    <w:rsid w:val="000F40D9"/>
    <w:rsid w:val="00CD1D54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2019-05-14T15:39:00Z</dcterms:created>
  <dcterms:modified xsi:type="dcterms:W3CDTF">2019-05-14T15:39:00Z</dcterms:modified>
</cp:coreProperties>
</file>